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D8F0" w14:textId="77777777" w:rsidR="00FB4C5A" w:rsidRDefault="00FB4C5A"/>
    <w:p w14:paraId="00000001" w14:textId="02AB0C77" w:rsidR="00BD416D" w:rsidRDefault="006312F5">
      <w:r>
        <w:t>Dom za starije i nemoćne osobe Vinkovci</w:t>
      </w:r>
    </w:p>
    <w:p w14:paraId="00000002" w14:textId="77777777" w:rsidR="00BD416D" w:rsidRDefault="006312F5">
      <w:r>
        <w:t>Nikole Tesle 43 b</w:t>
      </w:r>
    </w:p>
    <w:p w14:paraId="00000003" w14:textId="77777777" w:rsidR="00BD416D" w:rsidRDefault="006312F5">
      <w:r>
        <w:t>32 100 VINKOVCI</w:t>
      </w:r>
    </w:p>
    <w:p w14:paraId="00000004" w14:textId="04F2C788" w:rsidR="00BD416D" w:rsidRPr="00106201" w:rsidRDefault="006312F5">
      <w:r w:rsidRPr="00106201">
        <w:t>KLASA:</w:t>
      </w:r>
      <w:r w:rsidR="00781A18" w:rsidRPr="00106201">
        <w:t xml:space="preserve"> </w:t>
      </w:r>
      <w:r w:rsidRPr="00106201">
        <w:t>550-01/2</w:t>
      </w:r>
      <w:r w:rsidR="001E0F20" w:rsidRPr="00106201">
        <w:t>6</w:t>
      </w:r>
      <w:r w:rsidRPr="00106201">
        <w:t>-01/</w:t>
      </w:r>
      <w:r w:rsidR="00670DD2" w:rsidRPr="00106201">
        <w:t xml:space="preserve"> </w:t>
      </w:r>
      <w:r w:rsidR="00392926" w:rsidRPr="00106201">
        <w:t>77</w:t>
      </w:r>
    </w:p>
    <w:p w14:paraId="00000005" w14:textId="25060193" w:rsidR="00BD416D" w:rsidRPr="00106201" w:rsidRDefault="006312F5">
      <w:r w:rsidRPr="00106201">
        <w:t>URBROJ: 2196-99-2</w:t>
      </w:r>
      <w:r w:rsidR="001E0F20" w:rsidRPr="00106201">
        <w:t>6</w:t>
      </w:r>
      <w:r w:rsidRPr="00106201">
        <w:t>-03/1</w:t>
      </w:r>
    </w:p>
    <w:p w14:paraId="00000006" w14:textId="08031287" w:rsidR="00BD416D" w:rsidRPr="00106201" w:rsidRDefault="006312F5">
      <w:r w:rsidRPr="00106201">
        <w:t xml:space="preserve">U Vinkovcima,  </w:t>
      </w:r>
      <w:r w:rsidR="008318BB" w:rsidRPr="00106201">
        <w:t>29.</w:t>
      </w:r>
      <w:r w:rsidR="00CF46FF" w:rsidRPr="00106201">
        <w:t xml:space="preserve"> </w:t>
      </w:r>
      <w:r w:rsidR="005D416B" w:rsidRPr="00106201">
        <w:t>svibnja</w:t>
      </w:r>
      <w:r w:rsidR="00670DD2" w:rsidRPr="00106201">
        <w:t xml:space="preserve"> </w:t>
      </w:r>
      <w:r w:rsidRPr="00106201">
        <w:t>202</w:t>
      </w:r>
      <w:r w:rsidR="005D416B" w:rsidRPr="00106201">
        <w:t>6</w:t>
      </w:r>
      <w:r w:rsidRPr="00106201">
        <w:t>. godine</w:t>
      </w:r>
    </w:p>
    <w:p w14:paraId="00000007" w14:textId="77777777" w:rsidR="00BD416D" w:rsidRDefault="00BD416D"/>
    <w:p w14:paraId="00000008" w14:textId="77777777" w:rsidR="00BD416D" w:rsidRDefault="006312F5">
      <w:r>
        <w:t xml:space="preserve">Na temelju članka 25. Temeljnog kolektivnog ugovora za zaposlenike u javnim službama </w:t>
      </w:r>
    </w:p>
    <w:p w14:paraId="00000009" w14:textId="04344AE2" w:rsidR="00BD416D" w:rsidRDefault="006312F5">
      <w:r>
        <w:t xml:space="preserve">( </w:t>
      </w:r>
      <w:r>
        <w:rPr>
          <w:color w:val="0070C0"/>
        </w:rPr>
        <w:t>„</w:t>
      </w:r>
      <w:r>
        <w:t>Narodne novine</w:t>
      </w:r>
      <w:r>
        <w:rPr>
          <w:color w:val="0070C0"/>
        </w:rPr>
        <w:t>“</w:t>
      </w:r>
      <w:r>
        <w:t xml:space="preserve"> </w:t>
      </w:r>
      <w:r>
        <w:rPr>
          <w:color w:val="0070C0"/>
        </w:rPr>
        <w:t>RH</w:t>
      </w:r>
      <w:r w:rsidR="002F19E0">
        <w:t>, broj 29/2024) ,</w:t>
      </w:r>
      <w:r>
        <w:t xml:space="preserve"> članka 33. Statuta Doma za starije i nemoćne osobe </w:t>
      </w:r>
      <w:r w:rsidRPr="00106201">
        <w:t>Vinkovci (KLASA: 550-01/23-01/9; URBROJ: 2196-99-23-03/1 od dana 27. siječnja 2023. god</w:t>
      </w:r>
      <w:r w:rsidR="00CF46FF" w:rsidRPr="00106201">
        <w:t>.</w:t>
      </w:r>
      <w:r w:rsidRPr="00106201">
        <w:t xml:space="preserve">), </w:t>
      </w:r>
      <w:r w:rsidR="002F19E0" w:rsidRPr="00106201">
        <w:t xml:space="preserve">i </w:t>
      </w:r>
      <w:r w:rsidR="002F19E0" w:rsidRPr="005D416B">
        <w:t xml:space="preserve">suglasnosti </w:t>
      </w:r>
      <w:r w:rsidR="001A709E" w:rsidRPr="005D416B">
        <w:t xml:space="preserve">VUKOVARSKO SRIJEMSKE ŽUPANIJE </w:t>
      </w:r>
      <w:r w:rsidR="001A709E" w:rsidRPr="00106201">
        <w:rPr>
          <w:color w:val="000000" w:themeColor="text1"/>
        </w:rPr>
        <w:t>, KLASA:</w:t>
      </w:r>
      <w:r w:rsidR="008318BB" w:rsidRPr="00106201">
        <w:rPr>
          <w:color w:val="000000" w:themeColor="text1"/>
        </w:rPr>
        <w:t>550-01/26-01/26</w:t>
      </w:r>
      <w:r w:rsidR="001A709E" w:rsidRPr="00106201">
        <w:rPr>
          <w:color w:val="000000" w:themeColor="text1"/>
        </w:rPr>
        <w:t>, URBROJ:2196-01</w:t>
      </w:r>
      <w:r w:rsidR="008318BB" w:rsidRPr="00106201">
        <w:rPr>
          <w:color w:val="000000" w:themeColor="text1"/>
        </w:rPr>
        <w:t>-26-2</w:t>
      </w:r>
      <w:r w:rsidR="00D15FAD" w:rsidRPr="00106201">
        <w:rPr>
          <w:color w:val="000000" w:themeColor="text1"/>
        </w:rPr>
        <w:t xml:space="preserve"> od </w:t>
      </w:r>
      <w:r w:rsidR="008318BB" w:rsidRPr="00106201">
        <w:rPr>
          <w:color w:val="000000" w:themeColor="text1"/>
        </w:rPr>
        <w:t>20</w:t>
      </w:r>
      <w:r w:rsidR="001A709E" w:rsidRPr="00106201">
        <w:rPr>
          <w:color w:val="000000" w:themeColor="text1"/>
        </w:rPr>
        <w:t xml:space="preserve">. </w:t>
      </w:r>
      <w:r w:rsidR="001E0F20" w:rsidRPr="00106201">
        <w:rPr>
          <w:color w:val="000000" w:themeColor="text1"/>
        </w:rPr>
        <w:t>svibnja</w:t>
      </w:r>
      <w:r w:rsidR="001A709E" w:rsidRPr="00106201">
        <w:rPr>
          <w:color w:val="000000" w:themeColor="text1"/>
        </w:rPr>
        <w:t xml:space="preserve"> 202</w:t>
      </w:r>
      <w:r w:rsidR="001E0F20" w:rsidRPr="00106201">
        <w:rPr>
          <w:color w:val="000000" w:themeColor="text1"/>
        </w:rPr>
        <w:t>6</w:t>
      </w:r>
      <w:r w:rsidR="001A709E" w:rsidRPr="00106201">
        <w:rPr>
          <w:color w:val="000000" w:themeColor="text1"/>
        </w:rPr>
        <w:t xml:space="preserve">. g., </w:t>
      </w:r>
      <w:r w:rsidRPr="00106201">
        <w:rPr>
          <w:color w:val="000000" w:themeColor="text1"/>
        </w:rPr>
        <w:t xml:space="preserve">ravnateljica Doma za starije i nemoćne osobe </w:t>
      </w:r>
      <w:r>
        <w:t>Vinkovci,  raspisuje</w:t>
      </w:r>
    </w:p>
    <w:p w14:paraId="022D5463" w14:textId="77777777" w:rsidR="005D416B" w:rsidRDefault="005D416B">
      <w:pPr>
        <w:jc w:val="center"/>
      </w:pPr>
    </w:p>
    <w:p w14:paraId="0000000C" w14:textId="4A9C1B08" w:rsidR="00BD416D" w:rsidRDefault="006312F5" w:rsidP="00106201">
      <w:pPr>
        <w:jc w:val="center"/>
      </w:pPr>
      <w:r>
        <w:t>NATJEČAJ</w:t>
      </w:r>
    </w:p>
    <w:p w14:paraId="0000000E" w14:textId="45159B94" w:rsidR="00BD416D" w:rsidRDefault="006312F5" w:rsidP="005D416B">
      <w:pPr>
        <w:jc w:val="center"/>
      </w:pPr>
      <w:r>
        <w:t>za prijem u radni odnos na neodređeno vrijeme</w:t>
      </w:r>
    </w:p>
    <w:p w14:paraId="4989BAA5" w14:textId="4B6E6C12" w:rsidR="00DF1117" w:rsidRDefault="006312F5">
      <w:pPr>
        <w:jc w:val="both"/>
      </w:pPr>
      <w:r>
        <w:t>za radn</w:t>
      </w:r>
      <w:r w:rsidR="00DF1117">
        <w:t>a</w:t>
      </w:r>
      <w:r>
        <w:t xml:space="preserve"> mjest</w:t>
      </w:r>
      <w:r w:rsidR="00DF1117">
        <w:t>a:</w:t>
      </w:r>
    </w:p>
    <w:p w14:paraId="6634D770" w14:textId="77777777" w:rsidR="00DF1117" w:rsidRDefault="00DF1117">
      <w:pPr>
        <w:jc w:val="both"/>
      </w:pPr>
    </w:p>
    <w:p w14:paraId="22EC7E2C" w14:textId="77777777" w:rsidR="008047EB" w:rsidRPr="000D5BBC" w:rsidRDefault="00DF1117" w:rsidP="008047EB">
      <w:pPr>
        <w:pStyle w:val="Bezproreda"/>
        <w:rPr>
          <w:b/>
          <w:color w:val="000000" w:themeColor="text1"/>
        </w:rPr>
      </w:pPr>
      <w:r w:rsidRPr="000D5BBC">
        <w:rPr>
          <w:b/>
          <w:color w:val="000000" w:themeColor="text1"/>
        </w:rPr>
        <w:t xml:space="preserve">1. </w:t>
      </w:r>
      <w:r w:rsidR="006312F5" w:rsidRPr="000D5BBC">
        <w:rPr>
          <w:b/>
          <w:color w:val="000000" w:themeColor="text1"/>
        </w:rPr>
        <w:t xml:space="preserve"> </w:t>
      </w:r>
      <w:r w:rsidRPr="000D5BBC">
        <w:rPr>
          <w:b/>
          <w:color w:val="000000" w:themeColor="text1"/>
        </w:rPr>
        <w:t>V</w:t>
      </w:r>
      <w:r w:rsidR="00FB4C5A" w:rsidRPr="000D5BBC">
        <w:rPr>
          <w:b/>
          <w:color w:val="000000" w:themeColor="text1"/>
        </w:rPr>
        <w:t>oditelj/ica odjela – bacc. med. techn.</w:t>
      </w:r>
      <w:r w:rsidR="006312F5" w:rsidRPr="000D5BBC">
        <w:rPr>
          <w:b/>
          <w:color w:val="000000" w:themeColor="text1"/>
        </w:rPr>
        <w:t xml:space="preserve">- </w:t>
      </w:r>
      <w:r w:rsidR="00FB4C5A" w:rsidRPr="000D5BBC">
        <w:rPr>
          <w:b/>
          <w:color w:val="000000" w:themeColor="text1"/>
        </w:rPr>
        <w:t>medicinska sestra/tehničar</w:t>
      </w:r>
      <w:r w:rsidR="002B0733" w:rsidRPr="000D5BBC">
        <w:rPr>
          <w:b/>
          <w:color w:val="000000" w:themeColor="text1"/>
        </w:rPr>
        <w:t>,</w:t>
      </w:r>
      <w:r w:rsidR="008047EB" w:rsidRPr="000D5BBC">
        <w:rPr>
          <w:b/>
          <w:color w:val="000000" w:themeColor="text1"/>
        </w:rPr>
        <w:t xml:space="preserve"> glavna medicinska </w:t>
      </w:r>
    </w:p>
    <w:p w14:paraId="3284662C" w14:textId="77777777" w:rsidR="00106201" w:rsidRDefault="008047EB" w:rsidP="008047EB">
      <w:pPr>
        <w:pStyle w:val="Bezproreda"/>
        <w:rPr>
          <w:b/>
          <w:color w:val="000000" w:themeColor="text1"/>
        </w:rPr>
      </w:pPr>
      <w:r w:rsidRPr="000D5BBC">
        <w:rPr>
          <w:b/>
          <w:color w:val="000000" w:themeColor="text1"/>
        </w:rPr>
        <w:t xml:space="preserve">      sestra</w:t>
      </w:r>
      <w:r w:rsidR="00FB4C5A" w:rsidRPr="000D5BBC">
        <w:rPr>
          <w:b/>
          <w:color w:val="000000" w:themeColor="text1"/>
        </w:rPr>
        <w:t xml:space="preserve"> </w:t>
      </w:r>
      <w:r w:rsidR="00D54CE7" w:rsidRPr="000D5BBC">
        <w:rPr>
          <w:b/>
          <w:color w:val="000000" w:themeColor="text1"/>
        </w:rPr>
        <w:t>položaj</w:t>
      </w:r>
      <w:r w:rsidR="00547C22" w:rsidRPr="000D5BBC">
        <w:rPr>
          <w:b/>
          <w:color w:val="000000" w:themeColor="text1"/>
        </w:rPr>
        <w:t xml:space="preserve"> I i</w:t>
      </w:r>
      <w:r w:rsidR="00D54CE7" w:rsidRPr="000D5BBC">
        <w:rPr>
          <w:b/>
          <w:color w:val="000000" w:themeColor="text1"/>
        </w:rPr>
        <w:t xml:space="preserve"> II </w:t>
      </w:r>
      <w:r w:rsidRPr="000D5BBC">
        <w:rPr>
          <w:b/>
          <w:color w:val="000000" w:themeColor="text1"/>
        </w:rPr>
        <w:t xml:space="preserve">vrste,  </w:t>
      </w:r>
      <w:r w:rsidR="00D54CE7" w:rsidRPr="000D5BBC">
        <w:rPr>
          <w:b/>
          <w:color w:val="000000" w:themeColor="text1"/>
        </w:rPr>
        <w:t xml:space="preserve">zdravstveni djelatnik u sustavu socijalne skrbi, </w:t>
      </w:r>
    </w:p>
    <w:p w14:paraId="10B8604E" w14:textId="265E2C24" w:rsidR="002F3667" w:rsidRPr="000D5BBC" w:rsidRDefault="00106201" w:rsidP="008047EB">
      <w:pPr>
        <w:pStyle w:val="Bezproreda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D54CE7" w:rsidRPr="000D5BBC">
        <w:rPr>
          <w:b/>
          <w:color w:val="000000" w:themeColor="text1"/>
        </w:rPr>
        <w:t>1</w:t>
      </w:r>
      <w:r w:rsidR="00DB7EBF" w:rsidRPr="000D5BBC">
        <w:rPr>
          <w:b/>
          <w:color w:val="000000" w:themeColor="text1"/>
        </w:rPr>
        <w:t xml:space="preserve"> </w:t>
      </w:r>
      <w:r w:rsidR="006312F5" w:rsidRPr="000D5BBC">
        <w:rPr>
          <w:b/>
          <w:color w:val="000000" w:themeColor="text1"/>
        </w:rPr>
        <w:t>(</w:t>
      </w:r>
      <w:r w:rsidR="00DB7EBF" w:rsidRPr="000D5BBC">
        <w:rPr>
          <w:b/>
          <w:color w:val="000000" w:themeColor="text1"/>
        </w:rPr>
        <w:t>jedan/na</w:t>
      </w:r>
      <w:r w:rsidR="006312F5" w:rsidRPr="000D5BBC">
        <w:rPr>
          <w:b/>
          <w:color w:val="000000" w:themeColor="text1"/>
        </w:rPr>
        <w:t>) izvršitelj</w:t>
      </w:r>
      <w:r w:rsidR="00D54CE7" w:rsidRPr="000D5BBC">
        <w:rPr>
          <w:b/>
          <w:color w:val="000000" w:themeColor="text1"/>
        </w:rPr>
        <w:t>/ ica</w:t>
      </w:r>
      <w:r w:rsidR="006312F5" w:rsidRPr="000D5BBC">
        <w:rPr>
          <w:b/>
          <w:color w:val="000000" w:themeColor="text1"/>
        </w:rPr>
        <w:t xml:space="preserve"> , puno radno vrijeme. </w:t>
      </w:r>
    </w:p>
    <w:p w14:paraId="179FA81E" w14:textId="77777777" w:rsidR="00DF1117" w:rsidRPr="0029168B" w:rsidRDefault="00DF1117">
      <w:pPr>
        <w:jc w:val="both"/>
        <w:rPr>
          <w:b/>
        </w:rPr>
      </w:pPr>
    </w:p>
    <w:p w14:paraId="4DB1D277" w14:textId="233158C5" w:rsidR="00E53B7F" w:rsidRDefault="00DF1117" w:rsidP="00E938A0">
      <w:pPr>
        <w:jc w:val="both"/>
        <w:rPr>
          <w:b/>
        </w:rPr>
      </w:pPr>
      <w:r w:rsidRPr="00DF1117">
        <w:rPr>
          <w:b/>
        </w:rPr>
        <w:t xml:space="preserve">2. </w:t>
      </w:r>
      <w:r w:rsidR="00547C22">
        <w:rPr>
          <w:b/>
        </w:rPr>
        <w:t xml:space="preserve"> Fizioterape</w:t>
      </w:r>
      <w:r w:rsidR="00E53B7F">
        <w:rPr>
          <w:b/>
        </w:rPr>
        <w:t>u</w:t>
      </w:r>
      <w:r w:rsidR="00547C22">
        <w:rPr>
          <w:b/>
        </w:rPr>
        <w:t>t</w:t>
      </w:r>
      <w:r w:rsidR="00CB625A">
        <w:rPr>
          <w:b/>
        </w:rPr>
        <w:t>/ica</w:t>
      </w:r>
      <w:r w:rsidR="00547C22">
        <w:rPr>
          <w:b/>
        </w:rPr>
        <w:t xml:space="preserve"> – radno mjesto II i III vrste</w:t>
      </w:r>
      <w:r w:rsidR="00E53B7F">
        <w:rPr>
          <w:b/>
        </w:rPr>
        <w:t xml:space="preserve">, zdravstveni djelatnik u sustavu socijalne skrbi, </w:t>
      </w:r>
    </w:p>
    <w:p w14:paraId="652F82F8" w14:textId="540A920A" w:rsidR="00E53B7F" w:rsidRDefault="00E53B7F" w:rsidP="00E938A0">
      <w:pPr>
        <w:jc w:val="both"/>
        <w:rPr>
          <w:b/>
        </w:rPr>
      </w:pPr>
      <w:r>
        <w:rPr>
          <w:b/>
        </w:rPr>
        <w:t xml:space="preserve">     1 (jedan/na) izvršitelj/ica, puno radno vrijeme</w:t>
      </w:r>
    </w:p>
    <w:p w14:paraId="1C7A48D7" w14:textId="77777777" w:rsidR="00547C22" w:rsidRDefault="00547C22" w:rsidP="00E938A0">
      <w:pPr>
        <w:jc w:val="both"/>
        <w:rPr>
          <w:b/>
        </w:rPr>
      </w:pPr>
    </w:p>
    <w:p w14:paraId="1DCD9970" w14:textId="77777777" w:rsidR="00106201" w:rsidRDefault="00547C22" w:rsidP="00E938A0">
      <w:pPr>
        <w:jc w:val="both"/>
        <w:rPr>
          <w:b/>
        </w:rPr>
      </w:pPr>
      <w:r>
        <w:rPr>
          <w:b/>
        </w:rPr>
        <w:t xml:space="preserve">3. </w:t>
      </w:r>
      <w:r w:rsidR="00FA793C">
        <w:rPr>
          <w:b/>
        </w:rPr>
        <w:t>Kuhar/ica</w:t>
      </w:r>
      <w:r w:rsidR="003F2EB9">
        <w:rPr>
          <w:b/>
        </w:rPr>
        <w:t>/ slastičar/ka</w:t>
      </w:r>
      <w:r w:rsidR="00FA793C">
        <w:rPr>
          <w:b/>
        </w:rPr>
        <w:t>, radno mjesto II</w:t>
      </w:r>
      <w:r w:rsidR="003F2EB9">
        <w:rPr>
          <w:b/>
        </w:rPr>
        <w:t>I</w:t>
      </w:r>
      <w:r w:rsidR="00FA793C">
        <w:rPr>
          <w:b/>
        </w:rPr>
        <w:t xml:space="preserve"> vrste, </w:t>
      </w:r>
    </w:p>
    <w:p w14:paraId="1702DDC9" w14:textId="3F58BECA" w:rsidR="00E938A0" w:rsidRPr="00106201" w:rsidRDefault="00106201" w:rsidP="00E938A0">
      <w:pPr>
        <w:jc w:val="both"/>
        <w:rPr>
          <w:b/>
        </w:rPr>
      </w:pPr>
      <w:r>
        <w:rPr>
          <w:b/>
        </w:rPr>
        <w:t xml:space="preserve">    </w:t>
      </w:r>
      <w:r w:rsidR="00FA793C">
        <w:rPr>
          <w:b/>
        </w:rPr>
        <w:t>1 (jedan/na) izvršiteljica, puno radno vrijeme.</w:t>
      </w:r>
    </w:p>
    <w:p w14:paraId="0000000F" w14:textId="41F19DA0" w:rsidR="00BD416D" w:rsidRDefault="006312F5">
      <w:pPr>
        <w:jc w:val="both"/>
      </w:pPr>
      <w:r>
        <w:t>Rad se obavlja u Domu za starije i nemoćne osobe Vinkovci.</w:t>
      </w:r>
    </w:p>
    <w:p w14:paraId="00000010" w14:textId="26DF4E56" w:rsidR="00BD416D" w:rsidRPr="00106201" w:rsidRDefault="006312F5">
      <w:pPr>
        <w:jc w:val="both"/>
        <w:rPr>
          <w:color w:val="000000" w:themeColor="text1"/>
        </w:rPr>
      </w:pPr>
      <w:r>
        <w:t xml:space="preserve">Uz opće uvjete za zasnivanje radnog odnosa, sukladno Zakonu o radu </w:t>
      </w:r>
      <w:r>
        <w:rPr>
          <w:color w:val="0070C0"/>
        </w:rPr>
        <w:t>(„Narodne novine“ RH, broj 93/14, 127/17, 98/19, 151/22, 46/23 i 64/23</w:t>
      </w:r>
      <w:r>
        <w:t xml:space="preserve">), kandidati moraju ispuniti i posebne uvjete sukladno odredbama Pravilnika o unutarnjoj sistematizaciji Doma za starije i nemoćne osobe Vinkovci </w:t>
      </w:r>
      <w:r w:rsidRPr="00106201">
        <w:rPr>
          <w:color w:val="000000" w:themeColor="text1"/>
        </w:rPr>
        <w:t>KLASA: 550-01/24-01-148, URBROJ:2196-99-24-03/1 od 18. listopada 2024.</w:t>
      </w:r>
      <w:r w:rsidR="00CF46FF" w:rsidRPr="00106201">
        <w:rPr>
          <w:color w:val="000000" w:themeColor="text1"/>
        </w:rPr>
        <w:t xml:space="preserve"> godine.</w:t>
      </w:r>
      <w:r w:rsidR="003F2EB9" w:rsidRPr="00106201">
        <w:rPr>
          <w:color w:val="000000" w:themeColor="text1"/>
        </w:rPr>
        <w:t xml:space="preserve"> i </w:t>
      </w:r>
      <w:r w:rsidR="001E0F20" w:rsidRPr="00106201">
        <w:rPr>
          <w:color w:val="000000" w:themeColor="text1"/>
        </w:rPr>
        <w:t>D</w:t>
      </w:r>
      <w:r w:rsidR="003F2EB9" w:rsidRPr="00106201">
        <w:rPr>
          <w:color w:val="000000" w:themeColor="text1"/>
        </w:rPr>
        <w:t>opune</w:t>
      </w:r>
      <w:r w:rsidR="00C42C6E" w:rsidRPr="00106201">
        <w:rPr>
          <w:color w:val="000000" w:themeColor="text1"/>
        </w:rPr>
        <w:t xml:space="preserve"> </w:t>
      </w:r>
      <w:r w:rsidR="003F2EB9" w:rsidRPr="00106201">
        <w:rPr>
          <w:color w:val="000000" w:themeColor="text1"/>
        </w:rPr>
        <w:t>Prav</w:t>
      </w:r>
      <w:r w:rsidR="00D15FAD" w:rsidRPr="00106201">
        <w:rPr>
          <w:color w:val="000000" w:themeColor="text1"/>
        </w:rPr>
        <w:t>i</w:t>
      </w:r>
      <w:r w:rsidR="003F2EB9" w:rsidRPr="00106201">
        <w:rPr>
          <w:color w:val="000000" w:themeColor="text1"/>
        </w:rPr>
        <w:t>lnika</w:t>
      </w:r>
      <w:r w:rsidR="001E0F20" w:rsidRPr="00106201">
        <w:rPr>
          <w:color w:val="000000" w:themeColor="text1"/>
        </w:rPr>
        <w:t xml:space="preserve"> o unutarnjoj sistematizaciji </w:t>
      </w:r>
      <w:r w:rsidR="003F2EB9" w:rsidRPr="00106201">
        <w:rPr>
          <w:color w:val="000000" w:themeColor="text1"/>
        </w:rPr>
        <w:t xml:space="preserve"> KLASA: 550-01/26-</w:t>
      </w:r>
      <w:r w:rsidR="00392926" w:rsidRPr="00106201">
        <w:rPr>
          <w:color w:val="000000" w:themeColor="text1"/>
        </w:rPr>
        <w:t>01/</w:t>
      </w:r>
      <w:r w:rsidR="00C42C6E" w:rsidRPr="00106201">
        <w:rPr>
          <w:color w:val="000000" w:themeColor="text1"/>
        </w:rPr>
        <w:t>70</w:t>
      </w:r>
      <w:r w:rsidR="00392926" w:rsidRPr="00106201">
        <w:rPr>
          <w:color w:val="000000" w:themeColor="text1"/>
        </w:rPr>
        <w:t>,</w:t>
      </w:r>
      <w:r w:rsidR="00D15FAD" w:rsidRPr="00106201">
        <w:rPr>
          <w:color w:val="000000" w:themeColor="text1"/>
        </w:rPr>
        <w:t xml:space="preserve"> </w:t>
      </w:r>
      <w:r w:rsidR="003F2EB9" w:rsidRPr="00106201">
        <w:rPr>
          <w:color w:val="000000" w:themeColor="text1"/>
        </w:rPr>
        <w:t>URBROJ: 2196-99-26-</w:t>
      </w:r>
      <w:r w:rsidR="00392926" w:rsidRPr="00106201">
        <w:rPr>
          <w:color w:val="000000" w:themeColor="text1"/>
        </w:rPr>
        <w:t>03/1-</w:t>
      </w:r>
      <w:r w:rsidR="00C42C6E" w:rsidRPr="00106201">
        <w:rPr>
          <w:color w:val="000000" w:themeColor="text1"/>
        </w:rPr>
        <w:t>3</w:t>
      </w:r>
    </w:p>
    <w:p w14:paraId="4442A2DA" w14:textId="0DB2234F" w:rsidR="00DF1117" w:rsidRDefault="001E0F20">
      <w:pPr>
        <w:jc w:val="both"/>
      </w:pPr>
      <w:r>
        <w:t xml:space="preserve">od </w:t>
      </w:r>
      <w:r w:rsidR="00392926">
        <w:t>1</w:t>
      </w:r>
      <w:r w:rsidR="00C42C6E">
        <w:t>6</w:t>
      </w:r>
      <w:r w:rsidR="00392926">
        <w:t>. 0</w:t>
      </w:r>
      <w:r w:rsidR="00C42C6E">
        <w:t>5</w:t>
      </w:r>
      <w:r w:rsidR="00392926">
        <w:t>. 2026. godine</w:t>
      </w:r>
    </w:p>
    <w:p w14:paraId="00000012" w14:textId="18EA7BF5" w:rsidR="00BD416D" w:rsidRDefault="006312F5">
      <w:pPr>
        <w:jc w:val="both"/>
      </w:pPr>
      <w:r w:rsidRPr="00E53B7F">
        <w:rPr>
          <w:b/>
          <w:bCs/>
        </w:rPr>
        <w:t xml:space="preserve">Za </w:t>
      </w:r>
      <w:r w:rsidR="00D54CE7" w:rsidRPr="00E53B7F">
        <w:rPr>
          <w:b/>
          <w:bCs/>
        </w:rPr>
        <w:t>voditelj/ica odjela</w:t>
      </w:r>
      <w:r w:rsidR="00D54CE7" w:rsidRPr="00D54CE7">
        <w:t xml:space="preserve"> – bacc. med. techn.- medicinska sestra/tehničar</w:t>
      </w:r>
      <w:r w:rsidR="00D54CE7">
        <w:t xml:space="preserve">, </w:t>
      </w:r>
      <w:r w:rsidR="008047EB">
        <w:t xml:space="preserve">glavna medicinska sestra,  </w:t>
      </w:r>
      <w:r>
        <w:t>može biti izabrana osoba koja ispunjava sljedeće uvjete:</w:t>
      </w:r>
    </w:p>
    <w:p w14:paraId="3B01C6B9" w14:textId="77777777" w:rsidR="000D5BBC" w:rsidRDefault="006312F5">
      <w:pPr>
        <w:jc w:val="both"/>
      </w:pPr>
      <w:r>
        <w:t xml:space="preserve">- </w:t>
      </w:r>
      <w:r w:rsidR="00547C22">
        <w:t xml:space="preserve">diplomirana medicinska sestra/tehničar, prvostupnik/ca ili magistar/ca sestrinstva, stručni studij </w:t>
      </w:r>
      <w:r w:rsidR="000D5BBC">
        <w:t xml:space="preserve">   </w:t>
      </w:r>
    </w:p>
    <w:p w14:paraId="744E7259" w14:textId="5A89EE0A" w:rsidR="002F3667" w:rsidRDefault="000D5BBC">
      <w:pPr>
        <w:jc w:val="both"/>
      </w:pPr>
      <w:r>
        <w:t xml:space="preserve">  </w:t>
      </w:r>
      <w:r w:rsidR="00547C22">
        <w:t>sestrinstva ili završeno strukovno obrazovanje za zanimanje medicinska sestra/tehničar</w:t>
      </w:r>
    </w:p>
    <w:p w14:paraId="7271A3FC" w14:textId="27E17E6F" w:rsidR="00D54CE7" w:rsidRDefault="00D54CE7">
      <w:pPr>
        <w:jc w:val="both"/>
      </w:pPr>
      <w:r>
        <w:t>- radno iskustvo 1 godina</w:t>
      </w:r>
    </w:p>
    <w:p w14:paraId="10BC3B0C" w14:textId="64C5DF0E" w:rsidR="00D54CE7" w:rsidRDefault="00D54CE7">
      <w:pPr>
        <w:jc w:val="both"/>
      </w:pPr>
      <w:r>
        <w:t xml:space="preserve">- položen stručni ispit i odobrenje za rad od </w:t>
      </w:r>
      <w:r w:rsidR="00DB7EBF">
        <w:t xml:space="preserve">strane </w:t>
      </w:r>
      <w:r>
        <w:t>nadležne komore</w:t>
      </w:r>
    </w:p>
    <w:p w14:paraId="58CBCB2E" w14:textId="18FAB7B1" w:rsidR="00D54CE7" w:rsidRDefault="00D54CE7">
      <w:pPr>
        <w:jc w:val="both"/>
      </w:pPr>
      <w:r>
        <w:t>- poznavanje rada na računalu</w:t>
      </w:r>
    </w:p>
    <w:p w14:paraId="6565C6E8" w14:textId="17AD0973" w:rsidR="00D54CE7" w:rsidRDefault="00D54CE7">
      <w:pPr>
        <w:jc w:val="both"/>
      </w:pPr>
      <w:r>
        <w:t>- položen vozački ispit B kategorije</w:t>
      </w:r>
    </w:p>
    <w:p w14:paraId="64503945" w14:textId="0028BF71" w:rsidR="00D54CE7" w:rsidRDefault="00D54CE7">
      <w:pPr>
        <w:jc w:val="both"/>
      </w:pPr>
      <w:r>
        <w:t xml:space="preserve">- probni rad 3 </w:t>
      </w:r>
      <w:r w:rsidR="002F3667">
        <w:t>(tri) mjeseca</w:t>
      </w:r>
    </w:p>
    <w:p w14:paraId="00000014" w14:textId="0709CB17" w:rsidR="00BD416D" w:rsidRDefault="006312F5">
      <w:pPr>
        <w:jc w:val="both"/>
      </w:pPr>
      <w:r>
        <w:t xml:space="preserve">- nepostojanje zapreke iz čl. 261. stavka 1. Zakona o socijalnoj skrbi </w:t>
      </w:r>
      <w:r>
        <w:rPr>
          <w:color w:val="0070C0"/>
        </w:rPr>
        <w:t>(„Narodne novine“ RH, broj 18/22, 46/22, 119/22, 71/23 i 156/23)</w:t>
      </w:r>
      <w:r w:rsidR="00C42C6E">
        <w:rPr>
          <w:color w:val="0070C0"/>
        </w:rPr>
        <w:t xml:space="preserve"> (Izjava)</w:t>
      </w:r>
    </w:p>
    <w:p w14:paraId="2415C811" w14:textId="77777777" w:rsidR="00547C22" w:rsidRDefault="00547C22">
      <w:pPr>
        <w:jc w:val="both"/>
      </w:pPr>
    </w:p>
    <w:p w14:paraId="60276BE2" w14:textId="77777777" w:rsidR="00FA793C" w:rsidRDefault="00547C22">
      <w:pPr>
        <w:jc w:val="both"/>
      </w:pPr>
      <w:r w:rsidRPr="00E53B7F">
        <w:rPr>
          <w:b/>
          <w:bCs/>
        </w:rPr>
        <w:t>Za fizioterapeuta/ icu,</w:t>
      </w:r>
      <w:r>
        <w:t xml:space="preserve"> radno mjesto II i III vrste</w:t>
      </w:r>
      <w:r w:rsidR="00E53B7F">
        <w:t>, zdravstveni djelatnik u sustavu socijalne skrbi, može biti izabrana osoba koja ispunjava sljedeće uvjete:</w:t>
      </w:r>
    </w:p>
    <w:p w14:paraId="1F837FBF" w14:textId="3DFE4EF2" w:rsidR="00FA793C" w:rsidRDefault="00E53B7F">
      <w:pPr>
        <w:jc w:val="both"/>
      </w:pPr>
      <w:r>
        <w:t>-</w:t>
      </w:r>
      <w:r w:rsidR="00FA793C">
        <w:t xml:space="preserve"> </w:t>
      </w:r>
      <w:r>
        <w:t xml:space="preserve">stručni studij; prvostupnik/ca fizioterapije, srednjoškolsko obrazovanje za fizioterapeutskog </w:t>
      </w:r>
      <w:r w:rsidR="00FA793C">
        <w:t xml:space="preserve">  </w:t>
      </w:r>
    </w:p>
    <w:p w14:paraId="388AF061" w14:textId="31EAF39A" w:rsidR="00E53B7F" w:rsidRDefault="00FA793C">
      <w:pPr>
        <w:jc w:val="both"/>
      </w:pPr>
      <w:r>
        <w:t xml:space="preserve">  </w:t>
      </w:r>
      <w:r w:rsidR="00E53B7F">
        <w:t>tehničara</w:t>
      </w:r>
    </w:p>
    <w:p w14:paraId="4CC58A77" w14:textId="6BEFD1E1" w:rsidR="00E53B7F" w:rsidRDefault="00E53B7F">
      <w:pPr>
        <w:jc w:val="both"/>
      </w:pPr>
      <w:r>
        <w:t>- radno iskustvo 1 godina</w:t>
      </w:r>
    </w:p>
    <w:p w14:paraId="2184B5FF" w14:textId="37A2947B" w:rsidR="00E53B7F" w:rsidRDefault="00E53B7F">
      <w:pPr>
        <w:jc w:val="both"/>
      </w:pPr>
      <w:r>
        <w:lastRenderedPageBreak/>
        <w:t>- položen stručni ispit i odobrenje za rad od nadležne komore</w:t>
      </w:r>
    </w:p>
    <w:p w14:paraId="3AB0F285" w14:textId="7196FEA1" w:rsidR="00E53B7F" w:rsidRDefault="00E53B7F">
      <w:pPr>
        <w:jc w:val="both"/>
      </w:pPr>
      <w:r>
        <w:t>- poznavanje rada na računalu</w:t>
      </w:r>
    </w:p>
    <w:p w14:paraId="23BCB9F7" w14:textId="5B7DEDF2" w:rsidR="00E53B7F" w:rsidRDefault="00E53B7F">
      <w:pPr>
        <w:jc w:val="both"/>
      </w:pPr>
      <w:r>
        <w:t>- probni rad 2 (dva) mjeseca</w:t>
      </w:r>
    </w:p>
    <w:p w14:paraId="00D6ADFD" w14:textId="3C788813" w:rsidR="00E53B7F" w:rsidRDefault="00E53B7F" w:rsidP="00E53B7F">
      <w:pPr>
        <w:jc w:val="both"/>
      </w:pPr>
      <w:r>
        <w:t xml:space="preserve">- nepostojanje zapreke iz čl. 261. stavka 1. Zakona o socijalnoj skrbi </w:t>
      </w:r>
      <w:r>
        <w:rPr>
          <w:color w:val="0070C0"/>
        </w:rPr>
        <w:t>(„Narodne novine“ RH, broj 18/22, 46/22, 119/22, 71/23 i 156/23)</w:t>
      </w:r>
      <w:r w:rsidR="00C42C6E">
        <w:rPr>
          <w:color w:val="0070C0"/>
        </w:rPr>
        <w:t xml:space="preserve"> (Izjava)</w:t>
      </w:r>
    </w:p>
    <w:p w14:paraId="73ED6C1C" w14:textId="77777777" w:rsidR="00547C22" w:rsidRDefault="00547C22">
      <w:pPr>
        <w:jc w:val="both"/>
      </w:pPr>
    </w:p>
    <w:p w14:paraId="5C545401" w14:textId="3D8CCDEB" w:rsidR="00547C22" w:rsidRDefault="00FA793C">
      <w:pPr>
        <w:jc w:val="both"/>
      </w:pPr>
      <w:r w:rsidRPr="000D5BBC">
        <w:rPr>
          <w:b/>
          <w:bCs/>
        </w:rPr>
        <w:t>Za radno mjesto kuhar/ ica</w:t>
      </w:r>
      <w:r w:rsidR="003F2EB9">
        <w:rPr>
          <w:b/>
          <w:bCs/>
        </w:rPr>
        <w:t>, slastičar/ka</w:t>
      </w:r>
      <w:r w:rsidRPr="000D5BBC">
        <w:rPr>
          <w:b/>
          <w:bCs/>
        </w:rPr>
        <w:t>,</w:t>
      </w:r>
      <w:r>
        <w:t xml:space="preserve"> radno mjesto </w:t>
      </w:r>
      <w:r w:rsidR="001E0F20">
        <w:t>I</w:t>
      </w:r>
      <w:r>
        <w:t>II vrste</w:t>
      </w:r>
      <w:r w:rsidR="000D5BBC">
        <w:t>, može biti izabrana osoba koja ispunjava sljedeće uvjete:</w:t>
      </w:r>
    </w:p>
    <w:p w14:paraId="5BD7A5FE" w14:textId="6BFE4C8D" w:rsidR="000D5BBC" w:rsidRDefault="000D5BBC">
      <w:pPr>
        <w:jc w:val="both"/>
      </w:pPr>
      <w:r>
        <w:t>- završeno srednjoškolsko obrazovanje za kuhara</w:t>
      </w:r>
    </w:p>
    <w:p w14:paraId="61AE051F" w14:textId="28E65B67" w:rsidR="000D5BBC" w:rsidRDefault="000D5BBC">
      <w:pPr>
        <w:jc w:val="both"/>
      </w:pPr>
      <w:r>
        <w:t>- radno iskustvo 6 mjeseci</w:t>
      </w:r>
    </w:p>
    <w:p w14:paraId="39009C01" w14:textId="1114C033" w:rsidR="000D5BBC" w:rsidRDefault="000D5BBC">
      <w:pPr>
        <w:jc w:val="both"/>
      </w:pPr>
      <w:r>
        <w:t>- probni rad 2 (dva) mjeseca</w:t>
      </w:r>
    </w:p>
    <w:p w14:paraId="081F3425" w14:textId="4FC0A3EE" w:rsidR="00547C22" w:rsidRDefault="000D5BBC">
      <w:pPr>
        <w:jc w:val="both"/>
      </w:pPr>
      <w:r w:rsidRPr="000D5BBC">
        <w:t>- nepostojanje zapreke iz čl. 261. stavka 1. Zakona o socijalnoj skrbi („Narodne novine“ RH, broj 18/22, 46/22, 119/22, 71/23 i 156/23)</w:t>
      </w:r>
      <w:r w:rsidR="00C42C6E">
        <w:t xml:space="preserve"> (Izjava)</w:t>
      </w:r>
    </w:p>
    <w:p w14:paraId="00000017" w14:textId="661E7BE5" w:rsidR="00BD416D" w:rsidRDefault="006312F5">
      <w:pPr>
        <w:jc w:val="both"/>
      </w:pPr>
      <w:r>
        <w:t xml:space="preserve">Uz vlastoručno potpisanu </w:t>
      </w:r>
      <w:r w:rsidRPr="00670DD2">
        <w:rPr>
          <w:b/>
        </w:rPr>
        <w:t>prijavu</w:t>
      </w:r>
      <w:r>
        <w:t xml:space="preserve"> za natječaj,</w:t>
      </w:r>
      <w:r w:rsidR="000D5BBC">
        <w:t xml:space="preserve"> svi </w:t>
      </w:r>
      <w:r>
        <w:t>kandidati su obvezni priložiti sljedeću dokumentaciju:</w:t>
      </w:r>
    </w:p>
    <w:p w14:paraId="4482A58F" w14:textId="73945583" w:rsidR="0015765E" w:rsidRDefault="0015765E" w:rsidP="0015765E">
      <w:pPr>
        <w:pStyle w:val="Odlomakpopisa"/>
        <w:numPr>
          <w:ilvl w:val="0"/>
          <w:numId w:val="4"/>
        </w:numPr>
        <w:ind w:left="142" w:hanging="142"/>
        <w:jc w:val="both"/>
      </w:pPr>
      <w:r>
        <w:t>životopis</w:t>
      </w:r>
    </w:p>
    <w:p w14:paraId="6D5A83E4" w14:textId="4916B16F" w:rsidR="0015765E" w:rsidRDefault="0015765E" w:rsidP="00C42C6E">
      <w:pPr>
        <w:pStyle w:val="Odlomakpopisa"/>
        <w:numPr>
          <w:ilvl w:val="0"/>
          <w:numId w:val="4"/>
        </w:numPr>
        <w:ind w:left="142" w:hanging="142"/>
        <w:jc w:val="both"/>
      </w:pPr>
      <w:r>
        <w:t>presliku domovnice</w:t>
      </w:r>
    </w:p>
    <w:p w14:paraId="0000001A" w14:textId="63B5889F" w:rsidR="00BD416D" w:rsidRDefault="006312F5" w:rsidP="00C42C6E">
      <w:pPr>
        <w:pStyle w:val="Odlomakpopisa"/>
        <w:numPr>
          <w:ilvl w:val="0"/>
          <w:numId w:val="4"/>
        </w:numPr>
        <w:ind w:left="142" w:hanging="142"/>
        <w:jc w:val="both"/>
      </w:pPr>
      <w:r>
        <w:t>presliku osobne iskaznice</w:t>
      </w:r>
    </w:p>
    <w:p w14:paraId="0000001B" w14:textId="313C994C" w:rsidR="00BD416D" w:rsidRDefault="00FB4C5A" w:rsidP="00C42C6E">
      <w:pPr>
        <w:pStyle w:val="Odlomakpopisa"/>
        <w:numPr>
          <w:ilvl w:val="0"/>
          <w:numId w:val="4"/>
        </w:numPr>
        <w:ind w:left="142" w:hanging="142"/>
        <w:jc w:val="both"/>
      </w:pPr>
      <w:r>
        <w:t>izvornik ili ovjerena preslika diplome</w:t>
      </w:r>
      <w:r w:rsidR="000D5BBC">
        <w:t>; svjedodžbe,</w:t>
      </w:r>
      <w:r>
        <w:t xml:space="preserve"> o stečenom zvanju i stupnju </w:t>
      </w:r>
      <w:r w:rsidR="00670DD2">
        <w:t>obrazovanja</w:t>
      </w:r>
    </w:p>
    <w:p w14:paraId="0000001D" w14:textId="18133C7F" w:rsidR="00BD416D" w:rsidRDefault="006312F5" w:rsidP="00C42C6E">
      <w:pPr>
        <w:pStyle w:val="Odlomakpopisa"/>
        <w:numPr>
          <w:ilvl w:val="0"/>
          <w:numId w:val="4"/>
        </w:numPr>
        <w:ind w:left="142" w:hanging="142"/>
        <w:jc w:val="both"/>
      </w:pPr>
      <w:r>
        <w:t>potvrdu Hrvatskog zavoda za mirovinsko osiguranje o stažu, ne starije od dana objave natječaja</w:t>
      </w:r>
    </w:p>
    <w:p w14:paraId="46FF4D14" w14:textId="549AD8BE" w:rsidR="00C42C6E" w:rsidRDefault="006312F5" w:rsidP="00C42C6E">
      <w:pPr>
        <w:pStyle w:val="Odlomakpopisa"/>
        <w:numPr>
          <w:ilvl w:val="0"/>
          <w:numId w:val="4"/>
        </w:numPr>
        <w:ind w:left="142" w:hanging="142"/>
        <w:jc w:val="both"/>
      </w:pPr>
      <w:r>
        <w:t>uvjerenje nadležnog suda da se protiv kandidata ne vodi kazneni postupak, ne starije od 30</w:t>
      </w:r>
      <w:r w:rsidR="00C42C6E">
        <w:t xml:space="preserve"> </w:t>
      </w:r>
      <w:r>
        <w:t>dana od dana objave natječaja</w:t>
      </w:r>
    </w:p>
    <w:p w14:paraId="19FF1083" w14:textId="77777777" w:rsidR="00C42C6E" w:rsidRDefault="00C42C6E" w:rsidP="00D929A6">
      <w:pPr>
        <w:pStyle w:val="Odlomakpopisa"/>
        <w:numPr>
          <w:ilvl w:val="0"/>
          <w:numId w:val="4"/>
        </w:numPr>
        <w:ind w:left="142" w:hanging="142"/>
        <w:jc w:val="both"/>
      </w:pPr>
      <w:r>
        <w:t xml:space="preserve"> Izjava da ne postoje </w:t>
      </w:r>
      <w:r w:rsidR="006312F5">
        <w:t xml:space="preserve">zapreke iz odredbe čl. 261. Zakona o socijalnoj skrbi. </w:t>
      </w:r>
    </w:p>
    <w:p w14:paraId="4CED46EC" w14:textId="77777777" w:rsidR="00C42C6E" w:rsidRDefault="00C42C6E" w:rsidP="00C42C6E">
      <w:pPr>
        <w:pStyle w:val="Odlomakpopisa"/>
        <w:ind w:left="0"/>
        <w:jc w:val="both"/>
      </w:pPr>
    </w:p>
    <w:p w14:paraId="00000021" w14:textId="48ADC1B6" w:rsidR="00BD416D" w:rsidRDefault="006312F5" w:rsidP="00C42C6E">
      <w:pPr>
        <w:pStyle w:val="Odlomakpopisa"/>
        <w:ind w:left="0"/>
        <w:jc w:val="both"/>
      </w:pPr>
      <w:r>
        <w:t xml:space="preserve">Sukladno čl. 13. Zakona o ravnopravnosti spolova </w:t>
      </w:r>
      <w:r w:rsidRPr="00C42C6E">
        <w:rPr>
          <w:color w:val="0070C0"/>
        </w:rPr>
        <w:t xml:space="preserve">(„Narodne novine“ RH, broj </w:t>
      </w:r>
      <w:r>
        <w:t>82/08 i 69/17) na natječaj se mogu javiti osobe oba spola. Riječi i pojmovni skupovi u ovom dokumentu koji imaju rodno značenje, bez obzira jesu li korišteni u muškom ili  ženskom rodu, odnose se na jednak način na muški i ženski rod.</w:t>
      </w:r>
    </w:p>
    <w:p w14:paraId="00000022" w14:textId="77777777" w:rsidR="00BD416D" w:rsidRDefault="006312F5">
      <w:pPr>
        <w:jc w:val="both"/>
      </w:pPr>
      <w:r>
        <w:t>Kandidati koji ostvaruju pravo prednosti pri zapošljavanju prema:</w:t>
      </w:r>
    </w:p>
    <w:p w14:paraId="4FC9699B" w14:textId="1063ED0E" w:rsidR="006C3420" w:rsidRDefault="006312F5">
      <w:pPr>
        <w:jc w:val="both"/>
      </w:pPr>
      <w:r>
        <w:t>- Zakonu o hrvatski</w:t>
      </w:r>
      <w:r>
        <w:rPr>
          <w:color w:val="0070C0"/>
        </w:rPr>
        <w:t>m</w:t>
      </w:r>
      <w:r>
        <w:t xml:space="preserve"> branitelj</w:t>
      </w:r>
      <w:r>
        <w:rPr>
          <w:color w:val="0070C0"/>
        </w:rPr>
        <w:t>im</w:t>
      </w:r>
      <w:r>
        <w:t>a iz Domovinskog rata i članovima njihovih obitelji (</w:t>
      </w:r>
      <w:r>
        <w:rPr>
          <w:color w:val="0070C0"/>
        </w:rPr>
        <w:t>„Narodne novine“ RH, broj</w:t>
      </w:r>
      <w:r>
        <w:t xml:space="preserve"> 121/17, 98/19, 84/21 i 156/23) dužni su u prijavi na natječaj osim dokaza o ispunjavanju traženih uvjeta priložiti i dokaze propisane čl. 103. navedenog Zakona, a koji su objavljeni na web-stranici Ministarstva hrvatskih branitelja:</w:t>
      </w:r>
      <w:r w:rsidRPr="006312F5">
        <w:t xml:space="preserve"> </w:t>
      </w:r>
    </w:p>
    <w:p w14:paraId="24329BC9" w14:textId="553B7CE7" w:rsidR="006C3420" w:rsidRDefault="006C3420">
      <w:pPr>
        <w:jc w:val="both"/>
      </w:pPr>
      <w:hyperlink r:id="rId5" w:history="1">
        <w:r w:rsidRPr="006C3420">
          <w:rPr>
            <w:color w:val="0000FF"/>
            <w:u w:val="single"/>
            <w:shd w:val="clear" w:color="auto" w:fill="FFFFFF"/>
          </w:rPr>
          <w:t>https://branitelji.gov.hr/zaposljavanje-843/843</w:t>
        </w:r>
      </w:hyperlink>
    </w:p>
    <w:p w14:paraId="0BD6EEB5" w14:textId="77777777" w:rsidR="001E0F20" w:rsidRDefault="004E3CFB" w:rsidP="00781A18">
      <w:pPr>
        <w:shd w:val="clear" w:color="auto" w:fill="FFFFFF"/>
        <w:spacing w:after="480"/>
      </w:pPr>
      <w:hyperlink r:id="rId6" w:history="1">
        <w:r w:rsidRPr="00FF11E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4FB736F" w14:textId="0561C376" w:rsidR="001E0F20" w:rsidRPr="001E0F20" w:rsidRDefault="006312F5" w:rsidP="00781A18">
      <w:pPr>
        <w:shd w:val="clear" w:color="auto" w:fill="FFFFFF"/>
        <w:spacing w:after="480"/>
      </w:pPr>
      <w:r>
        <w:t xml:space="preserve">- Zakonu o zaštiti vojnih i civilnih invalida rata </w:t>
      </w:r>
      <w:r>
        <w:rPr>
          <w:color w:val="0070C0"/>
        </w:rPr>
        <w:t xml:space="preserve">(„Narodne novine“ RH, broj </w:t>
      </w:r>
      <w:r>
        <w:t>33/92, 57/92, 77/92, 27/93, 58/93, 02/94,76/94, 108/95, 108/96, 82/01, 103/03, 148/13 i 98/19), ako ostvaruju prednost prilikom zapošljavanja pod jednakim uvjetima dužni su u prijavi priložiti dokaze o ispunjavanju uvjeta natječaja kao i ostale dokaze o ispunjava</w:t>
      </w:r>
      <w:r w:rsidR="00781A18">
        <w:t>nju uvjeta iz navedenog Zakon</w:t>
      </w:r>
      <w:r w:rsidR="001E0F20">
        <w:t>a.</w:t>
      </w:r>
    </w:p>
    <w:p w14:paraId="00000025" w14:textId="1CC60F29" w:rsidR="00BD416D" w:rsidRDefault="006312F5" w:rsidP="000D5BBC">
      <w:pPr>
        <w:numPr>
          <w:ilvl w:val="0"/>
          <w:numId w:val="1"/>
        </w:numPr>
        <w:jc w:val="both"/>
      </w:pPr>
      <w:r>
        <w:t>Zakonu o profesionalnoj rehabilitaciji i zapošlj</w:t>
      </w:r>
      <w:r w:rsidR="004E3CFB">
        <w:t>avanju osoba sa invaliditetom (</w:t>
      </w:r>
      <w:r w:rsidRPr="000D5BBC">
        <w:rPr>
          <w:color w:val="0070C0"/>
        </w:rPr>
        <w:t>„Narodne novine“ RH, broj</w:t>
      </w:r>
      <w:r>
        <w:t xml:space="preserve"> 157/13, 152/14, 39/18 i 32/20), ako ostvaruju prednost prilikom zapošljavanja pod jednakim uvjetima dužni su u prijavi priložiti dokaze o ispunjavanju uvjeta natječaja, kao i ostale dokaze o ispunjavanju uvjeta iz čl</w:t>
      </w:r>
      <w:r w:rsidR="00992538">
        <w:t>.</w:t>
      </w:r>
      <w:r>
        <w:t xml:space="preserve"> 9. navedenog Zakona. </w:t>
      </w:r>
    </w:p>
    <w:p w14:paraId="00000027" w14:textId="2757D037" w:rsidR="00BD416D" w:rsidRDefault="006312F5" w:rsidP="006312F5">
      <w:pPr>
        <w:numPr>
          <w:ilvl w:val="0"/>
          <w:numId w:val="2"/>
        </w:numPr>
        <w:jc w:val="both"/>
      </w:pPr>
      <w:r>
        <w:t xml:space="preserve">Zakonu o civilnim stradalnicima iz Domovinskog rata ( </w:t>
      </w:r>
      <w:r>
        <w:rPr>
          <w:color w:val="0070C0"/>
        </w:rPr>
        <w:t>„Narodne novine“ RH, broj</w:t>
      </w:r>
      <w:r>
        <w:t xml:space="preserve"> 84/21), ako ostvaruju prednost prilikom zapošljavanja pod jednakim uvjetima, dužni su prijavi priložiti dokaze o ispunjavanju uvjeta natječaja, kao i ostale dokaze o ispunjavanju uvjeta iz čl. 49.</w:t>
      </w:r>
      <w:r w:rsidR="004E3CFB">
        <w:t xml:space="preserve"> </w:t>
      </w:r>
      <w:r>
        <w:t xml:space="preserve"> navedenog Zakona. </w:t>
      </w:r>
    </w:p>
    <w:p w14:paraId="6EDBA26C" w14:textId="299D33E0" w:rsidR="004E3CFB" w:rsidRDefault="004E3CFB" w:rsidP="004E3CFB">
      <w:pPr>
        <w:jc w:val="both"/>
      </w:pPr>
      <w:hyperlink r:id="rId7" w:history="1">
        <w:r w:rsidRPr="00FF11EA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00028" w14:textId="6A16E6FE" w:rsidR="00BD416D" w:rsidRDefault="00BD416D">
      <w:pPr>
        <w:jc w:val="both"/>
      </w:pPr>
    </w:p>
    <w:p w14:paraId="00000029" w14:textId="1035280B" w:rsidR="00BD416D" w:rsidRDefault="006312F5">
      <w:pPr>
        <w:jc w:val="both"/>
      </w:pPr>
      <w:r>
        <w:t>Kandidat</w:t>
      </w:r>
      <w:r w:rsidR="0029168B">
        <w:t>ima</w:t>
      </w:r>
      <w:r>
        <w:t xml:space="preserve"> prijavljenim na natječaj</w:t>
      </w:r>
      <w:r w:rsidR="0029168B">
        <w:t>,</w:t>
      </w:r>
      <w:r>
        <w:t xml:space="preserve"> smatra</w:t>
      </w:r>
      <w:r w:rsidR="0029168B">
        <w:t>ju</w:t>
      </w:r>
      <w:r>
        <w:t xml:space="preserve"> se osob</w:t>
      </w:r>
      <w:r w:rsidR="0029168B">
        <w:t>e</w:t>
      </w:r>
      <w:r>
        <w:t xml:space="preserve"> koj</w:t>
      </w:r>
      <w:r w:rsidR="0029168B">
        <w:t>e podnesu</w:t>
      </w:r>
      <w:r>
        <w:t xml:space="preserve"> pravovremen</w:t>
      </w:r>
      <w:r w:rsidR="0029168B">
        <w:t>e</w:t>
      </w:r>
      <w:r>
        <w:t xml:space="preserve"> i uredn</w:t>
      </w:r>
      <w:r w:rsidR="0029168B">
        <w:t>e</w:t>
      </w:r>
      <w:r>
        <w:t xml:space="preserve"> prijav</w:t>
      </w:r>
      <w:r w:rsidR="0029168B">
        <w:t>e</w:t>
      </w:r>
      <w:r>
        <w:t xml:space="preserve"> te ispunjava</w:t>
      </w:r>
      <w:r w:rsidR="0029168B">
        <w:t>ju</w:t>
      </w:r>
      <w:r>
        <w:t xml:space="preserve"> formalne uvjete iz natječaja.</w:t>
      </w:r>
    </w:p>
    <w:p w14:paraId="0000002A" w14:textId="74094E23" w:rsidR="00BD416D" w:rsidRDefault="006F0DE9">
      <w:pPr>
        <w:jc w:val="both"/>
      </w:pPr>
      <w:r>
        <w:t xml:space="preserve">Natječaj je objavljen 29. svibnja 2026. g. i vrijedi do 06. lipnja 2026. g.  </w:t>
      </w:r>
    </w:p>
    <w:p w14:paraId="0000002B" w14:textId="77777777" w:rsidR="00BD416D" w:rsidRDefault="006312F5">
      <w:pPr>
        <w:jc w:val="both"/>
      </w:pPr>
      <w:r>
        <w:t xml:space="preserve">Prijava na natječaj s dokazima o ispunjavanju uvjeta podnosi se u zatvorenoj omotnici, osobnim dolaskom ili putem pošte u roku </w:t>
      </w:r>
      <w:r w:rsidRPr="000D5BBC">
        <w:rPr>
          <w:b/>
          <w:bCs/>
        </w:rPr>
        <w:t>od 8 dana od dana objave</w:t>
      </w:r>
      <w:r>
        <w:t xml:space="preserve"> natječaja na web stranicama Doma za starije i nemoćne osobe Vinkovci, </w:t>
      </w:r>
      <w:hyperlink r:id="rId8">
        <w:r>
          <w:rPr>
            <w:color w:val="000080"/>
            <w:u w:val="single"/>
          </w:rPr>
          <w:t>www.domvinkovci.hr</w:t>
        </w:r>
      </w:hyperlink>
      <w:r>
        <w:t xml:space="preserve"> i stranicama Hrvatskog zavoda za zapošljavanje </w:t>
      </w:r>
      <w:hyperlink r:id="rId9">
        <w:r>
          <w:rPr>
            <w:color w:val="000080"/>
            <w:u w:val="single"/>
          </w:rPr>
          <w:t>www.hzz.hr</w:t>
        </w:r>
      </w:hyperlink>
      <w:r>
        <w:t xml:space="preserve"> na adresu:</w:t>
      </w:r>
    </w:p>
    <w:p w14:paraId="0000002C" w14:textId="77777777" w:rsidR="00BD416D" w:rsidRDefault="00BD416D">
      <w:pPr>
        <w:jc w:val="both"/>
      </w:pPr>
    </w:p>
    <w:p w14:paraId="0000002D" w14:textId="77777777" w:rsidR="00BD416D" w:rsidRDefault="006312F5">
      <w:pPr>
        <w:jc w:val="both"/>
      </w:pPr>
      <w:r>
        <w:t>Dom za starije i nemoćne osobe Vinkovci</w:t>
      </w:r>
    </w:p>
    <w:p w14:paraId="0000002E" w14:textId="77777777" w:rsidR="00BD416D" w:rsidRDefault="006312F5">
      <w:pPr>
        <w:jc w:val="both"/>
      </w:pPr>
      <w:r>
        <w:t>Nikole Tesle 43 b</w:t>
      </w:r>
    </w:p>
    <w:p w14:paraId="0000002F" w14:textId="77777777" w:rsidR="00BD416D" w:rsidRDefault="006312F5">
      <w:pPr>
        <w:jc w:val="both"/>
      </w:pPr>
      <w:r>
        <w:t xml:space="preserve">32 00 Vinkovci  </w:t>
      </w:r>
    </w:p>
    <w:p w14:paraId="695A4048" w14:textId="10F75E34" w:rsidR="0029168B" w:rsidRPr="006F41E4" w:rsidRDefault="006312F5" w:rsidP="00DB7EBF">
      <w:pPr>
        <w:pStyle w:val="Bezproreda"/>
        <w:rPr>
          <w:b/>
          <w:bCs/>
        </w:rPr>
      </w:pPr>
      <w:r w:rsidRPr="006F41E4">
        <w:rPr>
          <w:b/>
          <w:bCs/>
        </w:rPr>
        <w:t>s naz</w:t>
      </w:r>
      <w:r w:rsidR="00DB7EBF" w:rsidRPr="006F41E4">
        <w:rPr>
          <w:b/>
          <w:bCs/>
        </w:rPr>
        <w:t>nakom</w:t>
      </w:r>
      <w:r w:rsidR="0029168B" w:rsidRPr="006F41E4">
        <w:rPr>
          <w:b/>
          <w:bCs/>
        </w:rPr>
        <w:t xml:space="preserve"> </w:t>
      </w:r>
      <w:r w:rsidR="0029168B" w:rsidRPr="006F41E4">
        <w:rPr>
          <w:b/>
          <w:bCs/>
          <w:u w:val="single"/>
        </w:rPr>
        <w:t>za radno mjesto za koje se prijavljuje</w:t>
      </w:r>
      <w:r w:rsidR="0029168B" w:rsidRPr="006F41E4">
        <w:rPr>
          <w:b/>
          <w:bCs/>
        </w:rPr>
        <w:t xml:space="preserve">:  </w:t>
      </w:r>
    </w:p>
    <w:p w14:paraId="00000030" w14:textId="3794FDEE" w:rsidR="00BD416D" w:rsidRPr="006F41E4" w:rsidRDefault="00DB7EBF" w:rsidP="00DB7EBF">
      <w:pPr>
        <w:pStyle w:val="Bezproreda"/>
      </w:pPr>
      <w:r w:rsidRPr="006F41E4">
        <w:t xml:space="preserve"> „Natječaj za radno mjesto voditelj/ica odjela – bacc. med. techn.- medicinska sestra/tehničar, </w:t>
      </w:r>
      <w:r w:rsidR="008047EB" w:rsidRPr="006F41E4">
        <w:t xml:space="preserve">glavna medicinska sestra, </w:t>
      </w:r>
      <w:r w:rsidRPr="006F41E4">
        <w:t>položaj</w:t>
      </w:r>
      <w:r w:rsidR="00547C22" w:rsidRPr="006F41E4">
        <w:t xml:space="preserve"> I i</w:t>
      </w:r>
      <w:r w:rsidRPr="006F41E4">
        <w:t xml:space="preserve"> II vrste,  zdravstveni djelatnik u sustavu socijalne skrbi,</w:t>
      </w:r>
      <w:r w:rsidR="0029168B" w:rsidRPr="006F41E4">
        <w:t xml:space="preserve"> </w:t>
      </w:r>
      <w:r w:rsidR="006312F5" w:rsidRPr="006F41E4">
        <w:t>- ne otvaraj”.</w:t>
      </w:r>
    </w:p>
    <w:p w14:paraId="2AAAD9A7" w14:textId="5954D0C9" w:rsidR="006F41E4" w:rsidRPr="006F41E4" w:rsidRDefault="006F41E4" w:rsidP="006F41E4">
      <w:pPr>
        <w:jc w:val="both"/>
        <w:rPr>
          <w:bCs/>
        </w:rPr>
      </w:pPr>
      <w:r w:rsidRPr="006F41E4">
        <w:rPr>
          <w:bCs/>
        </w:rPr>
        <w:t>„Natječaj za radno mjesto fizioterapeut</w:t>
      </w:r>
      <w:r w:rsidR="006761F3">
        <w:rPr>
          <w:bCs/>
        </w:rPr>
        <w:t>/ica</w:t>
      </w:r>
      <w:r w:rsidRPr="006F41E4">
        <w:rPr>
          <w:bCs/>
        </w:rPr>
        <w:t xml:space="preserve"> – radno mjesto II i III vrste, zdravstveni djelatnik u sustavu socijalne skrbi – ne otvaraj“</w:t>
      </w:r>
    </w:p>
    <w:p w14:paraId="47B47DCA" w14:textId="4BA8F8A3" w:rsidR="006F41E4" w:rsidRDefault="006F41E4" w:rsidP="006F41E4">
      <w:pPr>
        <w:jc w:val="both"/>
        <w:rPr>
          <w:bCs/>
        </w:rPr>
      </w:pPr>
      <w:r w:rsidRPr="006F41E4">
        <w:rPr>
          <w:bCs/>
        </w:rPr>
        <w:t>„Natječaj za radno mjesto kuhar/ica</w:t>
      </w:r>
      <w:r w:rsidR="003F2EB9">
        <w:rPr>
          <w:bCs/>
        </w:rPr>
        <w:t>/ slastičar/ka</w:t>
      </w:r>
      <w:r w:rsidRPr="006F41E4">
        <w:rPr>
          <w:bCs/>
        </w:rPr>
        <w:t>, radno mjesto II</w:t>
      </w:r>
      <w:r w:rsidR="001E0F20">
        <w:rPr>
          <w:bCs/>
        </w:rPr>
        <w:t>I</w:t>
      </w:r>
      <w:r w:rsidRPr="006F41E4">
        <w:rPr>
          <w:bCs/>
        </w:rPr>
        <w:t xml:space="preserve">  vrste – ne otvaraj“</w:t>
      </w:r>
    </w:p>
    <w:p w14:paraId="6C648A55" w14:textId="77777777" w:rsidR="008047EB" w:rsidRPr="006F41E4" w:rsidRDefault="008047EB">
      <w:pPr>
        <w:jc w:val="both"/>
        <w:rPr>
          <w:bCs/>
        </w:rPr>
      </w:pPr>
    </w:p>
    <w:p w14:paraId="00000032" w14:textId="7CE5B718" w:rsidR="00BD416D" w:rsidRPr="00106201" w:rsidRDefault="006312F5">
      <w:pPr>
        <w:jc w:val="both"/>
        <w:rPr>
          <w:b/>
          <w:bCs/>
        </w:rPr>
      </w:pPr>
      <w:r w:rsidRPr="00106201">
        <w:rPr>
          <w:b/>
          <w:bCs/>
        </w:rPr>
        <w:t>Nepravovremene, nepotpune i vlastoručno nepotpisane prijave, neće se razmatrati.</w:t>
      </w:r>
    </w:p>
    <w:p w14:paraId="00000033" w14:textId="77777777" w:rsidR="00BD416D" w:rsidRDefault="006312F5">
      <w:pPr>
        <w:jc w:val="both"/>
      </w:pPr>
      <w:r>
        <w:t>Dom za starije i nemoćne osobe Vinkovci zadržava pravo bez objašnjenja, ne izabrati ni jednog kandidata i poništiti natječaj.</w:t>
      </w:r>
    </w:p>
    <w:p w14:paraId="00000034" w14:textId="2A852411" w:rsidR="00BD416D" w:rsidRDefault="006312F5">
      <w:pPr>
        <w:jc w:val="both"/>
      </w:pPr>
      <w:r>
        <w:t xml:space="preserve">Za kandidate prijavljene na natječaj koji ispunjavaju formalne uvjete provest će se </w:t>
      </w:r>
      <w:r w:rsidR="00106201">
        <w:t xml:space="preserve">pisana </w:t>
      </w:r>
      <w:r>
        <w:t>provjera znanja i intervju.</w:t>
      </w:r>
    </w:p>
    <w:p w14:paraId="00000035" w14:textId="28B601FB" w:rsidR="00BD416D" w:rsidRPr="005D416B" w:rsidRDefault="006312F5">
      <w:pPr>
        <w:jc w:val="both"/>
        <w:rPr>
          <w:b/>
          <w:bCs/>
        </w:rPr>
      </w:pPr>
      <w:r w:rsidRPr="005D416B">
        <w:rPr>
          <w:b/>
          <w:bCs/>
        </w:rPr>
        <w:t xml:space="preserve">Lista kandidata koji ispunjavaju formalne uvjete iz natječaja biti će objavljena na </w:t>
      </w:r>
      <w:r w:rsidRPr="005D416B">
        <w:rPr>
          <w:b/>
          <w:bCs/>
          <w:u w:val="single"/>
        </w:rPr>
        <w:t>web stranici</w:t>
      </w:r>
      <w:r w:rsidRPr="005D416B">
        <w:rPr>
          <w:b/>
          <w:bCs/>
        </w:rPr>
        <w:t xml:space="preserve"> </w:t>
      </w:r>
      <w:r w:rsidRPr="005D416B">
        <w:rPr>
          <w:b/>
          <w:bCs/>
          <w:u w:val="single"/>
        </w:rPr>
        <w:t>Doma,</w:t>
      </w:r>
      <w:r w:rsidRPr="005D416B">
        <w:rPr>
          <w:b/>
          <w:bCs/>
        </w:rPr>
        <w:t xml:space="preserve"> kao i mjesto i vrijeme održavanja prethodne</w:t>
      </w:r>
      <w:r w:rsidR="00106201">
        <w:rPr>
          <w:b/>
          <w:bCs/>
        </w:rPr>
        <w:t xml:space="preserve"> pisane</w:t>
      </w:r>
      <w:r w:rsidRPr="005D416B">
        <w:rPr>
          <w:b/>
          <w:bCs/>
        </w:rPr>
        <w:t xml:space="preserve"> provjere znanja i sposobnosti kandidata, najmanje 5 (pet) dana prije održavanja provjere. Ukoliko kandidat ne pristupi provjeri znanja i intervjua, smatrat će se da je odustao od natječaja.</w:t>
      </w:r>
    </w:p>
    <w:p w14:paraId="78EDB3D7" w14:textId="3C5F4AAA" w:rsidR="00670DD2" w:rsidRDefault="00670DD2">
      <w:pPr>
        <w:jc w:val="both"/>
      </w:pPr>
    </w:p>
    <w:p w14:paraId="00000036" w14:textId="4E8FAD07" w:rsidR="00BD416D" w:rsidRDefault="006312F5">
      <w:pPr>
        <w:jc w:val="both"/>
      </w:pPr>
      <w:r>
        <w:t xml:space="preserve">Podnošenjem prijave na natječaj, kandidati natječaja su suglasni da Dom za starije i nemoćne osobe Vinkovci kao voditelj zbirke osobnih podataka može prikupljati, koristiti i dalje obrađivati podatke u svrhu provedbe natječajnog postupka sukladno odredbama </w:t>
      </w:r>
      <w:r>
        <w:rPr>
          <w:color w:val="0070C0"/>
        </w:rPr>
        <w:t xml:space="preserve">Uredbe (EU) 2016/679 Europskog parlamenta i Vijeća od 27. travnja 2016. o zaštiti pojedinaca u vezi s obradom osobnih podataka o slobodnom kretanju takvih podataka te o stavljanju izvan snage Direktive 95/46/EZ (Opća uredba o zaštiti podataka – GDPR) </w:t>
      </w:r>
      <w:r>
        <w:rPr>
          <w:color w:val="FF0000"/>
        </w:rPr>
        <w:t xml:space="preserve"> </w:t>
      </w:r>
      <w:r>
        <w:rPr>
          <w:color w:val="000000"/>
        </w:rPr>
        <w:t xml:space="preserve">i </w:t>
      </w:r>
      <w:r>
        <w:t>Zakona o provedbi Opće uredbe o zaštiti podataka (</w:t>
      </w:r>
      <w:r>
        <w:rPr>
          <w:color w:val="0070C0"/>
        </w:rPr>
        <w:t>„Narodne novine“ RH, broj</w:t>
      </w:r>
      <w:r>
        <w:t xml:space="preserve"> 42/18).</w:t>
      </w:r>
    </w:p>
    <w:p w14:paraId="00000037" w14:textId="77777777" w:rsidR="00BD416D" w:rsidRDefault="006312F5">
      <w:pPr>
        <w:jc w:val="both"/>
      </w:pPr>
      <w:r>
        <w:t>Kandidat prijavom na natječaj ujedno daje privolu da se njegovo ime i prezime, ukoliko bude izabran, objavi na web stranici Doma za starije i nemoćne osobe Vinkovci.</w:t>
      </w:r>
    </w:p>
    <w:p w14:paraId="00000038" w14:textId="77777777" w:rsidR="00BD416D" w:rsidRDefault="00BD416D">
      <w:pPr>
        <w:jc w:val="both"/>
      </w:pPr>
    </w:p>
    <w:p w14:paraId="00000039" w14:textId="713B30A5" w:rsidR="00BD416D" w:rsidRDefault="006312F5">
      <w:pPr>
        <w:jc w:val="both"/>
      </w:pPr>
      <w:r>
        <w:t xml:space="preserve">O rezultatima izbora kandidati će biti obaviješteni u Zakonskom roku od isteka roka za podnošenje prijave, objavom na web stranici Doma za starije i nemoćne osobe Vinkovci, </w:t>
      </w:r>
      <w:hyperlink r:id="rId10" w:history="1">
        <w:r w:rsidR="00F601DC" w:rsidRPr="00EA1575">
          <w:rPr>
            <w:rStyle w:val="Hiperveza"/>
          </w:rPr>
          <w:t>domvinkovci.hr</w:t>
        </w:r>
      </w:hyperlink>
      <w:r>
        <w:t>.</w:t>
      </w:r>
    </w:p>
    <w:p w14:paraId="0000003A" w14:textId="2EC02CAF" w:rsidR="00BD416D" w:rsidRDefault="00BD416D">
      <w:pPr>
        <w:jc w:val="both"/>
      </w:pPr>
    </w:p>
    <w:p w14:paraId="1D7EEFA5" w14:textId="77777777" w:rsidR="008047EB" w:rsidRDefault="008047EB">
      <w:pPr>
        <w:jc w:val="both"/>
      </w:pPr>
    </w:p>
    <w:p w14:paraId="0000003B" w14:textId="77777777" w:rsidR="00BD416D" w:rsidRPr="00106201" w:rsidRDefault="006312F5" w:rsidP="005624B7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</w:t>
      </w:r>
      <w:r w:rsidRPr="00106201">
        <w:rPr>
          <w:sz w:val="22"/>
          <w:szCs w:val="22"/>
        </w:rPr>
        <w:t>RAVNATELJICA</w:t>
      </w:r>
    </w:p>
    <w:p w14:paraId="0000003C" w14:textId="77777777" w:rsidR="00BD416D" w:rsidRDefault="006312F5" w:rsidP="005624B7">
      <w:pPr>
        <w:jc w:val="right"/>
      </w:pPr>
      <w:r>
        <w:t xml:space="preserve">                                                                                  Gordana Trifunović, dipl. soc. pedagog</w:t>
      </w:r>
    </w:p>
    <w:p w14:paraId="0000003F" w14:textId="65CA6A55" w:rsidR="00BD416D" w:rsidRDefault="00BD416D">
      <w:pPr>
        <w:jc w:val="both"/>
      </w:pPr>
    </w:p>
    <w:sectPr w:rsidR="00BD416D" w:rsidSect="00CF46FF">
      <w:pgSz w:w="11906" w:h="16838" w:code="9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77A7"/>
    <w:multiLevelType w:val="hybridMultilevel"/>
    <w:tmpl w:val="FDB22730"/>
    <w:lvl w:ilvl="0" w:tplc="E7B6EDE4">
      <w:start w:val="32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A0D9C"/>
    <w:multiLevelType w:val="hybridMultilevel"/>
    <w:tmpl w:val="AF060E00"/>
    <w:lvl w:ilvl="0" w:tplc="B9743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8270A"/>
    <w:multiLevelType w:val="multilevel"/>
    <w:tmpl w:val="E5381C0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D3047F"/>
    <w:multiLevelType w:val="multilevel"/>
    <w:tmpl w:val="5CE4F29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7041266">
    <w:abstractNumId w:val="3"/>
  </w:num>
  <w:num w:numId="2" w16cid:durableId="1656176931">
    <w:abstractNumId w:val="2"/>
  </w:num>
  <w:num w:numId="3" w16cid:durableId="1395858576">
    <w:abstractNumId w:val="0"/>
  </w:num>
  <w:num w:numId="4" w16cid:durableId="201321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6D"/>
    <w:rsid w:val="000D5BBC"/>
    <w:rsid w:val="00106201"/>
    <w:rsid w:val="0015765E"/>
    <w:rsid w:val="00171207"/>
    <w:rsid w:val="001A709E"/>
    <w:rsid w:val="001C1EC4"/>
    <w:rsid w:val="001E0F20"/>
    <w:rsid w:val="001F1313"/>
    <w:rsid w:val="00262263"/>
    <w:rsid w:val="0029168B"/>
    <w:rsid w:val="002A6FA6"/>
    <w:rsid w:val="002B0733"/>
    <w:rsid w:val="002F19E0"/>
    <w:rsid w:val="002F3667"/>
    <w:rsid w:val="00314443"/>
    <w:rsid w:val="00392926"/>
    <w:rsid w:val="003F2EB9"/>
    <w:rsid w:val="004E3CFB"/>
    <w:rsid w:val="00547C22"/>
    <w:rsid w:val="005624B7"/>
    <w:rsid w:val="00575C29"/>
    <w:rsid w:val="005D416B"/>
    <w:rsid w:val="006312F5"/>
    <w:rsid w:val="00670DD2"/>
    <w:rsid w:val="006761F3"/>
    <w:rsid w:val="006C3420"/>
    <w:rsid w:val="006D09B1"/>
    <w:rsid w:val="006F0DE9"/>
    <w:rsid w:val="006F41E4"/>
    <w:rsid w:val="007417A3"/>
    <w:rsid w:val="00781A18"/>
    <w:rsid w:val="007B75B5"/>
    <w:rsid w:val="007F4305"/>
    <w:rsid w:val="008047EB"/>
    <w:rsid w:val="008318BB"/>
    <w:rsid w:val="00992538"/>
    <w:rsid w:val="009A5734"/>
    <w:rsid w:val="009C3981"/>
    <w:rsid w:val="00A45406"/>
    <w:rsid w:val="00AC3D97"/>
    <w:rsid w:val="00BC48EC"/>
    <w:rsid w:val="00BD416D"/>
    <w:rsid w:val="00C42C6E"/>
    <w:rsid w:val="00CB625A"/>
    <w:rsid w:val="00CF46FF"/>
    <w:rsid w:val="00D15FAD"/>
    <w:rsid w:val="00D353F5"/>
    <w:rsid w:val="00D54CE7"/>
    <w:rsid w:val="00DB7EBF"/>
    <w:rsid w:val="00DF1117"/>
    <w:rsid w:val="00E53B7F"/>
    <w:rsid w:val="00E938A0"/>
    <w:rsid w:val="00EA1E33"/>
    <w:rsid w:val="00F601DC"/>
    <w:rsid w:val="00F647AD"/>
    <w:rsid w:val="00FA606E"/>
    <w:rsid w:val="00FA793C"/>
    <w:rsid w:val="00FB4C5A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8B37"/>
  <w15:docId w15:val="{2A69EB7D-CDD8-4A2C-8A48-F48B22B9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41E4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12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12F5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44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4443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6C342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DB7EBF"/>
  </w:style>
  <w:style w:type="paragraph" w:styleId="Odlomakpopisa">
    <w:name w:val="List Paragraph"/>
    <w:basedOn w:val="Normal"/>
    <w:uiPriority w:val="34"/>
    <w:qFormat/>
    <w:rsid w:val="00C42C6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60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vinkovci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domvinko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zz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korisnik539</dc:creator>
  <cp:lastModifiedBy>dom vinkovci</cp:lastModifiedBy>
  <cp:revision>6</cp:revision>
  <cp:lastPrinted>2026-05-29T05:23:00Z</cp:lastPrinted>
  <dcterms:created xsi:type="dcterms:W3CDTF">2026-05-28T08:08:00Z</dcterms:created>
  <dcterms:modified xsi:type="dcterms:W3CDTF">2026-05-29T05:37:00Z</dcterms:modified>
</cp:coreProperties>
</file>